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522" w:rsidRPr="00BF37AA" w:rsidRDefault="00BF37AA" w:rsidP="00BF37AA">
      <w:pPr>
        <w:spacing w:after="0" w:line="276" w:lineRule="auto"/>
        <w:jc w:val="both"/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</w:pPr>
      <w:r w:rsidRPr="00BF37AA"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  <w:t xml:space="preserve">           </w:t>
      </w:r>
      <w:r w:rsidR="00FF7522" w:rsidRPr="00BF37AA">
        <w:rPr>
          <w:rFonts w:ascii="Times New Roman CYR" w:eastAsia="Times New Roman" w:hAnsi="Times New Roman CYR" w:cs="Times New Roman" w:hint="eastAsia"/>
          <w:bCs/>
          <w:sz w:val="28"/>
          <w:szCs w:val="28"/>
          <w:lang w:eastAsia="ru-RU"/>
        </w:rPr>
        <w:t>Критерии</w:t>
      </w:r>
      <w:r w:rsidR="00FF7522" w:rsidRPr="00BF37AA"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  <w:t xml:space="preserve"> </w:t>
      </w:r>
      <w:r w:rsidR="00FF7522" w:rsidRPr="00BF37AA">
        <w:rPr>
          <w:rFonts w:ascii="Times New Roman CYR" w:eastAsia="Times New Roman" w:hAnsi="Times New Roman CYR" w:cs="Times New Roman" w:hint="eastAsia"/>
          <w:bCs/>
          <w:sz w:val="28"/>
          <w:szCs w:val="28"/>
          <w:lang w:eastAsia="ru-RU"/>
        </w:rPr>
        <w:t>и</w:t>
      </w:r>
      <w:r w:rsidR="00FF7522" w:rsidRPr="00BF37AA"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  <w:t xml:space="preserve"> </w:t>
      </w:r>
      <w:r w:rsidR="00FF7522" w:rsidRPr="00BF37AA">
        <w:rPr>
          <w:rFonts w:ascii="Times New Roman CYR" w:eastAsia="Times New Roman" w:hAnsi="Times New Roman CYR" w:cs="Times New Roman" w:hint="eastAsia"/>
          <w:bCs/>
          <w:sz w:val="28"/>
          <w:szCs w:val="28"/>
          <w:lang w:eastAsia="ru-RU"/>
        </w:rPr>
        <w:t>методика</w:t>
      </w:r>
      <w:r w:rsidR="00FF7522" w:rsidRPr="00BF37AA"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  <w:t xml:space="preserve"> </w:t>
      </w:r>
      <w:r w:rsidR="00FF7522" w:rsidRPr="00BF37AA">
        <w:rPr>
          <w:rFonts w:ascii="Times New Roman CYR" w:eastAsia="Times New Roman" w:hAnsi="Times New Roman CYR" w:cs="Times New Roman" w:hint="eastAsia"/>
          <w:bCs/>
          <w:sz w:val="28"/>
          <w:szCs w:val="28"/>
          <w:lang w:eastAsia="ru-RU"/>
        </w:rPr>
        <w:t>оценивания</w:t>
      </w:r>
      <w:r w:rsidR="00FF7522" w:rsidRPr="00BF37AA"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  <w:t xml:space="preserve"> </w:t>
      </w:r>
      <w:r w:rsidR="00FF7522" w:rsidRPr="00BF37AA">
        <w:rPr>
          <w:rFonts w:ascii="Times New Roman CYR" w:eastAsia="Times New Roman" w:hAnsi="Times New Roman CYR" w:cs="Times New Roman" w:hint="eastAsia"/>
          <w:bCs/>
          <w:sz w:val="28"/>
          <w:szCs w:val="28"/>
          <w:lang w:eastAsia="ru-RU"/>
        </w:rPr>
        <w:t>выполненных</w:t>
      </w:r>
      <w:r w:rsidR="00FF7522" w:rsidRPr="00BF37AA"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  <w:t xml:space="preserve"> </w:t>
      </w:r>
      <w:r w:rsidR="00FF7522" w:rsidRPr="00BF37AA">
        <w:rPr>
          <w:rFonts w:ascii="Times New Roman CYR" w:eastAsia="Times New Roman" w:hAnsi="Times New Roman CYR" w:cs="Times New Roman" w:hint="eastAsia"/>
          <w:bCs/>
          <w:sz w:val="28"/>
          <w:szCs w:val="28"/>
          <w:lang w:eastAsia="ru-RU"/>
        </w:rPr>
        <w:t>олимпиадных</w:t>
      </w:r>
      <w:r w:rsidR="00FF7522" w:rsidRPr="00BF37AA"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  <w:t xml:space="preserve"> </w:t>
      </w:r>
      <w:r w:rsidR="00FF7522" w:rsidRPr="00BF37AA">
        <w:rPr>
          <w:rFonts w:ascii="Times New Roman CYR" w:eastAsia="Times New Roman" w:hAnsi="Times New Roman CYR" w:cs="Times New Roman" w:hint="eastAsia"/>
          <w:bCs/>
          <w:sz w:val="28"/>
          <w:szCs w:val="28"/>
          <w:lang w:eastAsia="ru-RU"/>
        </w:rPr>
        <w:t>заданий</w:t>
      </w:r>
    </w:p>
    <w:p w:rsidR="00FF7522" w:rsidRPr="00BF37AA" w:rsidRDefault="00FF7522" w:rsidP="00BF37AA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</w:pPr>
      <w:r w:rsidRPr="00BF37AA"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  <w:t xml:space="preserve">       </w:t>
      </w:r>
      <w:r w:rsidR="00BF37AA" w:rsidRPr="00BF37AA"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  <w:t xml:space="preserve">       </w:t>
      </w:r>
      <w:r w:rsidRPr="00BF37AA">
        <w:rPr>
          <w:rFonts w:ascii="Times New Roman CYR" w:eastAsia="Times New Roman" w:hAnsi="Times New Roman CYR" w:cs="Times New Roman" w:hint="eastAsia"/>
          <w:bCs/>
          <w:sz w:val="28"/>
          <w:szCs w:val="28"/>
          <w:lang w:eastAsia="ru-RU"/>
        </w:rPr>
        <w:t>школьного</w:t>
      </w:r>
      <w:r w:rsidRPr="00BF37AA"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  <w:t xml:space="preserve"> </w:t>
      </w:r>
      <w:r w:rsidRPr="00BF37AA">
        <w:rPr>
          <w:rFonts w:ascii="Times New Roman CYR" w:eastAsia="Times New Roman" w:hAnsi="Times New Roman CYR" w:cs="Times New Roman" w:hint="eastAsia"/>
          <w:bCs/>
          <w:sz w:val="28"/>
          <w:szCs w:val="28"/>
          <w:lang w:eastAsia="ru-RU"/>
        </w:rPr>
        <w:t>и</w:t>
      </w:r>
      <w:r w:rsidRPr="00BF37AA"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  <w:t xml:space="preserve"> </w:t>
      </w:r>
      <w:r w:rsidRPr="00BF37AA">
        <w:rPr>
          <w:rFonts w:ascii="Times New Roman CYR" w:eastAsia="Times New Roman" w:hAnsi="Times New Roman CYR" w:cs="Times New Roman" w:hint="eastAsia"/>
          <w:bCs/>
          <w:sz w:val="28"/>
          <w:szCs w:val="28"/>
          <w:lang w:eastAsia="ru-RU"/>
        </w:rPr>
        <w:t>муниципального</w:t>
      </w:r>
      <w:r w:rsidRPr="00BF37AA"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  <w:t xml:space="preserve"> </w:t>
      </w:r>
      <w:r w:rsidRPr="00BF37AA">
        <w:rPr>
          <w:rFonts w:ascii="Times New Roman CYR" w:eastAsia="Times New Roman" w:hAnsi="Times New Roman CYR" w:cs="Times New Roman" w:hint="eastAsia"/>
          <w:bCs/>
          <w:sz w:val="28"/>
          <w:szCs w:val="28"/>
          <w:lang w:eastAsia="ru-RU"/>
        </w:rPr>
        <w:t>этапов</w:t>
      </w:r>
      <w:r w:rsidRPr="00BF37AA">
        <w:rPr>
          <w:rFonts w:ascii="Times New Roman CYR" w:eastAsia="Times New Roman" w:hAnsi="Times New Roman CYR" w:cs="Times New Roman"/>
          <w:bCs/>
          <w:sz w:val="28"/>
          <w:szCs w:val="28"/>
          <w:lang w:eastAsia="ru-RU"/>
        </w:rPr>
        <w:t xml:space="preserve"> </w:t>
      </w:r>
      <w:r w:rsidRPr="00BF37AA">
        <w:rPr>
          <w:rFonts w:ascii="Times New Roman CYR" w:eastAsia="Times New Roman" w:hAnsi="Times New Roman CYR" w:cs="Times New Roman" w:hint="eastAsia"/>
          <w:bCs/>
          <w:sz w:val="28"/>
          <w:szCs w:val="28"/>
          <w:lang w:eastAsia="ru-RU"/>
        </w:rPr>
        <w:t>Олимпиады</w:t>
      </w:r>
    </w:p>
    <w:p w:rsidR="00BF37AA" w:rsidRPr="00BF37AA" w:rsidRDefault="00BF37AA" w:rsidP="00BF37AA">
      <w:pPr>
        <w:shd w:val="clear" w:color="auto" w:fill="FFFFFF"/>
        <w:tabs>
          <w:tab w:val="left" w:pos="2189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BF37A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Немецкий язык </w:t>
      </w:r>
    </w:p>
    <w:p w:rsidR="00BF37AA" w:rsidRPr="00BF37AA" w:rsidRDefault="00BF37AA" w:rsidP="00BF37AA">
      <w:pPr>
        <w:shd w:val="clear" w:color="auto" w:fill="FFFFFF"/>
        <w:tabs>
          <w:tab w:val="left" w:pos="2189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756"/>
        <w:gridCol w:w="3043"/>
        <w:gridCol w:w="1434"/>
        <w:gridCol w:w="870"/>
      </w:tblGrid>
      <w:tr w:rsidR="00BF37AA" w:rsidRPr="00BF37AA" w:rsidTr="00BF37A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работы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</w:t>
            </w:r>
          </w:p>
        </w:tc>
      </w:tr>
      <w:tr w:rsidR="00BF37AA" w:rsidRPr="00BF37AA" w:rsidTr="00BF37A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Лексика и грамматика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0 минут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7AA" w:rsidRPr="00BF37AA" w:rsidTr="00BF37A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Страноведение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20 </w:t>
            </w:r>
            <w:r w:rsidRPr="00BF3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7AA" w:rsidRPr="00BF37AA" w:rsidTr="00BF37A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7AA" w:rsidRPr="00BF37AA" w:rsidTr="00BF37A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60 минут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20 баллов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7AA" w:rsidRPr="00BF37AA" w:rsidTr="00BF37A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7AA" w:rsidRPr="00BF37AA" w:rsidTr="00BF37A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25 минут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15 баллов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7AA" w:rsidRPr="00BF37AA" w:rsidTr="00BF37A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60 минут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20 баллов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7AA" w:rsidRPr="00BF37AA" w:rsidTr="00BF37A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7AA" w:rsidRPr="00BF37AA" w:rsidTr="00BF37A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презентация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BF3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7AA" w:rsidRPr="00BF37AA" w:rsidTr="00BF37A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37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часа 35 мин.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AA" w:rsidRPr="00BF37AA" w:rsidRDefault="00BF37AA" w:rsidP="00BF3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F37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Итог: 1</w:t>
            </w:r>
            <w:r w:rsidRPr="00BF37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20</w:t>
            </w:r>
            <w:r w:rsidRPr="00BF37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баллов</w:t>
            </w:r>
          </w:p>
        </w:tc>
      </w:tr>
    </w:tbl>
    <w:p w:rsidR="00BF37AA" w:rsidRPr="00BF37AA" w:rsidRDefault="00BF37AA" w:rsidP="00BF37AA">
      <w:pPr>
        <w:shd w:val="clear" w:color="auto" w:fill="FFFFFF"/>
        <w:tabs>
          <w:tab w:val="left" w:pos="2189"/>
        </w:tabs>
        <w:spacing w:after="0" w:line="360" w:lineRule="auto"/>
        <w:ind w:right="11" w:firstLine="295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FF7522" w:rsidRPr="0003042A" w:rsidRDefault="00FF7522" w:rsidP="00FF7522">
      <w:pPr>
        <w:spacing w:after="0" w:line="36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Методика оценивания тестовых заданий соответствует главному принципу</w:t>
      </w:r>
    </w:p>
    <w:p w:rsidR="00FF7522" w:rsidRPr="0003042A" w:rsidRDefault="00FF7522" w:rsidP="00FF7522">
      <w:pPr>
        <w:spacing w:after="0" w:line="360" w:lineRule="auto"/>
        <w:jc w:val="both"/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</w:pPr>
      <w:r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принятой системы оценки олимпиадных тестовых заданий: </w:t>
      </w:r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за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каждый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 </w:t>
      </w:r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правильный</w:t>
      </w:r>
      <w:proofErr w:type="gramEnd"/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ответ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–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один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балл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. </w:t>
      </w:r>
      <w:r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Таким образом, максимальное число баллов: «Чтение» - </w:t>
      </w:r>
      <w:r w:rsidR="00BF37AA"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2</w:t>
      </w:r>
      <w:r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0 баллов,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«</w:t>
      </w:r>
      <w:proofErr w:type="spellStart"/>
      <w:r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Аудирование</w:t>
      </w:r>
      <w:proofErr w:type="spellEnd"/>
      <w:r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» - 15 баллов, «Лексико-грамматический тест» - 20 баллов,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«Лингвострановедческая викторина» - 20 баллов, Письмо – 20 баллов, Устная часть – 25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баллов.</w:t>
      </w:r>
      <w:r w:rsidR="00BF37AA"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Итого- 120 баллов</w:t>
      </w:r>
    </w:p>
    <w:p w:rsidR="00FF7522" w:rsidRPr="0003042A" w:rsidRDefault="00FF7522" w:rsidP="00FF7522">
      <w:pPr>
        <w:spacing w:after="0" w:line="360" w:lineRule="auto"/>
        <w:ind w:firstLine="567"/>
        <w:jc w:val="both"/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</w:pPr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Оценивание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задания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письменной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речи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включает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следующие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 w:hint="eastAsia"/>
          <w:b/>
          <w:bCs/>
          <w:sz w:val="24"/>
          <w:szCs w:val="24"/>
          <w:lang w:eastAsia="ru-RU"/>
        </w:rPr>
        <w:t>этапы</w:t>
      </w:r>
      <w:r w:rsidRPr="0003042A">
        <w:rPr>
          <w:rFonts w:ascii="Times New Roman CYR" w:eastAsia="Times New Roman" w:hAnsi="Times New Roman CYR" w:cs="Times New Roman"/>
          <w:b/>
          <w:bCs/>
          <w:sz w:val="24"/>
          <w:szCs w:val="24"/>
          <w:lang w:eastAsia="ru-RU"/>
        </w:rPr>
        <w:t>:</w:t>
      </w:r>
    </w:p>
    <w:p w:rsidR="00FF7522" w:rsidRPr="0003042A" w:rsidRDefault="00FF7522" w:rsidP="00FF7522">
      <w:pPr>
        <w:spacing w:after="0" w:line="36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фронтальная проверка одной (случайно выбранной и отксерокопированной для</w:t>
      </w:r>
      <w:r w:rsid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всех членов Жюри) работы; коллективное обсуждение выставленных оценок с целью выработки  сбалансированной модели проверки; индивидуальная проверка работ: каждая работа проверяется в обязательном порядке двумя членами Жюри, которые работают независимо друг от друга (никаких пометок на работах не допускается), если расхождение в оценках экспертов не превышает трех баллов, то</w:t>
      </w:r>
      <w:r w:rsid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</w:t>
      </w:r>
      <w:r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выставляется средний балл, если расхождение в оценках экспертов превышает три балла, то назначается еще одна проверка, в этом случае выставляется среднее арифметическое из всех трех оценок; «спорные» работы (в случае большого – 6 и больше – расхождения баллов) проверяются и обсуждаются коллективно.</w:t>
      </w:r>
    </w:p>
    <w:p w:rsidR="00FF7522" w:rsidRPr="0003042A" w:rsidRDefault="00FF7522" w:rsidP="00BF37AA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03042A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Результаты проверки всех работ участников Олимпиады члены Жюри заносят в итоговую таблицу ведомости оценивания работ участников Олимпиады (Приложение 1). Оценка письменного задания должна ориентироваться на следующие критерии:</w:t>
      </w:r>
    </w:p>
    <w:p w:rsidR="0003042A" w:rsidRDefault="00FF7522" w:rsidP="00F71338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 w:rsidRPr="00FF7522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            </w:t>
      </w:r>
    </w:p>
    <w:p w:rsidR="0003042A" w:rsidRDefault="0003042A" w:rsidP="00F71338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</w:p>
    <w:p w:rsidR="0003042A" w:rsidRDefault="0003042A" w:rsidP="00F71338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</w:p>
    <w:p w:rsidR="0003042A" w:rsidRDefault="0003042A" w:rsidP="00F71338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</w:p>
    <w:p w:rsidR="0003042A" w:rsidRDefault="0003042A" w:rsidP="00F71338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</w:p>
    <w:p w:rsidR="0003042A" w:rsidRDefault="00FF7522" w:rsidP="00F71338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 w:rsidRPr="00FF7522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</w:t>
      </w:r>
      <w:r w:rsidR="0003042A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            </w:t>
      </w:r>
    </w:p>
    <w:p w:rsidR="00FF7522" w:rsidRPr="00F71338" w:rsidRDefault="0003042A" w:rsidP="00F71338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lastRenderedPageBreak/>
        <w:t xml:space="preserve">            </w:t>
      </w:r>
      <w:r w:rsidR="00FF7522" w:rsidRPr="00FF7522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Критерии оценки выполнения письменных заданий</w:t>
      </w:r>
    </w:p>
    <w:p w:rsidR="00FF7522" w:rsidRPr="00FF7522" w:rsidRDefault="00F71338" w:rsidP="00FF7522">
      <w:pPr>
        <w:spacing w:after="0" w:line="360" w:lineRule="auto"/>
        <w:ind w:firstLine="567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                     </w:t>
      </w:r>
      <w:r w:rsidR="0003042A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</w:t>
      </w:r>
      <w:r w:rsidR="00FF7522" w:rsidRPr="00FF7522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Максимальное количество баллов: 20 </w:t>
      </w:r>
    </w:p>
    <w:tbl>
      <w:tblPr>
        <w:tblW w:w="10758" w:type="dxa"/>
        <w:jc w:val="center"/>
        <w:tblCellMar>
          <w:top w:w="52" w:type="dxa"/>
          <w:left w:w="104" w:type="dxa"/>
          <w:bottom w:w="147" w:type="dxa"/>
          <w:right w:w="115" w:type="dxa"/>
        </w:tblCellMar>
        <w:tblLook w:val="04A0" w:firstRow="1" w:lastRow="0" w:firstColumn="1" w:lastColumn="0" w:noHBand="0" w:noVBand="1"/>
      </w:tblPr>
      <w:tblGrid>
        <w:gridCol w:w="1632"/>
        <w:gridCol w:w="9126"/>
      </w:tblGrid>
      <w:tr w:rsidR="00FF7522" w:rsidRPr="00FF7522" w:rsidTr="00A50B4B">
        <w:trPr>
          <w:trHeight w:val="575"/>
          <w:jc w:val="center"/>
        </w:trPr>
        <w:tc>
          <w:tcPr>
            <w:tcW w:w="140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bottom"/>
            <w:hideMark/>
          </w:tcPr>
          <w:p w:rsidR="00FF7522" w:rsidRPr="00FF7522" w:rsidRDefault="00FF7522" w:rsidP="00F71338">
            <w:pPr>
              <w:spacing w:after="0" w:line="360" w:lineRule="auto"/>
              <w:jc w:val="both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F7522">
              <w:rPr>
                <w:rFonts w:ascii="Times New Roman CYR" w:eastAsia="Times New Roman" w:hAnsi="Times New Roman CYR" w:cs="Times New Roman"/>
                <w:b/>
                <w:i/>
                <w:sz w:val="28"/>
                <w:szCs w:val="28"/>
                <w:lang w:eastAsia="ru-RU"/>
              </w:rPr>
              <w:t xml:space="preserve">БАЛЛЫ </w:t>
            </w:r>
            <w:r w:rsidR="00F71338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 xml:space="preserve">за </w:t>
            </w:r>
            <w:r w:rsidRPr="00F71338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содержание</w:t>
            </w:r>
            <w:r w:rsidRPr="00FF7522">
              <w:rPr>
                <w:rFonts w:ascii="Times New Roman CYR" w:eastAsia="Times New Roman" w:hAnsi="Times New Roman CYR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34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  <w:vAlign w:val="center"/>
            <w:hideMark/>
          </w:tcPr>
          <w:p w:rsidR="00FF7522" w:rsidRPr="00FF7522" w:rsidRDefault="00FF7522" w:rsidP="00FF7522">
            <w:pPr>
              <w:spacing w:after="0" w:line="360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F7522"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t>СОДЕРЖАНИЕ                                        Максимум 10 баллов</w:t>
            </w:r>
          </w:p>
        </w:tc>
      </w:tr>
      <w:tr w:rsidR="00FF7522" w:rsidRPr="00FF7522" w:rsidTr="00A50B4B">
        <w:trPr>
          <w:trHeight w:val="1343"/>
          <w:jc w:val="center"/>
        </w:trPr>
        <w:tc>
          <w:tcPr>
            <w:tcW w:w="14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FF7522" w:rsidRPr="00FF7522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F7522"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t xml:space="preserve">9-10 баллов </w:t>
            </w:r>
          </w:p>
        </w:tc>
        <w:tc>
          <w:tcPr>
            <w:tcW w:w="9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  <w:hideMark/>
          </w:tcPr>
          <w:p w:rsidR="00FF7522" w:rsidRPr="00F71338" w:rsidRDefault="00FF7522" w:rsidP="00F71338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 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FF7522" w:rsidRPr="00FF7522" w:rsidTr="00A50B4B">
        <w:trPr>
          <w:trHeight w:val="1081"/>
          <w:jc w:val="center"/>
        </w:trPr>
        <w:tc>
          <w:tcPr>
            <w:tcW w:w="14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FF7522" w:rsidRPr="00FF7522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F7522"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t xml:space="preserve">8-7 баллов </w:t>
            </w:r>
          </w:p>
        </w:tc>
        <w:tc>
          <w:tcPr>
            <w:tcW w:w="9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  <w:hideMark/>
          </w:tcPr>
          <w:p w:rsidR="00FF7522" w:rsidRPr="00F71338" w:rsidRDefault="00FF7522" w:rsidP="00F71338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Коммуникативная задача выполнена.  Текст рассказа соответствует заданным параметрам. Участник демонстрирует умение описывать имевшие место или </w:t>
            </w:r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вымышленные  события</w:t>
            </w:r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Сюжет  понятен</w:t>
            </w:r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, но тривиален. Середина текста полностью вписывается в сюжет и соответствует заданному жанру и стилю. Передает чувства и эмоции автора и/или героев. </w:t>
            </w:r>
          </w:p>
        </w:tc>
      </w:tr>
      <w:tr w:rsidR="00FF7522" w:rsidRPr="00FF7522" w:rsidTr="00A50B4B">
        <w:trPr>
          <w:trHeight w:val="1073"/>
          <w:jc w:val="center"/>
        </w:trPr>
        <w:tc>
          <w:tcPr>
            <w:tcW w:w="14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FF7522" w:rsidRPr="00FF7522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F7522"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t xml:space="preserve">6-5 баллов </w:t>
            </w:r>
          </w:p>
        </w:tc>
        <w:tc>
          <w:tcPr>
            <w:tcW w:w="9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  <w:hideMark/>
          </w:tcPr>
          <w:p w:rsidR="00FF7522" w:rsidRPr="00F71338" w:rsidRDefault="00FF7522" w:rsidP="00F71338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</w:t>
            </w:r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Середина  написанного</w:t>
            </w:r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FF7522" w:rsidRPr="00FF7522" w:rsidTr="00A50B4B">
        <w:trPr>
          <w:trHeight w:val="1073"/>
          <w:jc w:val="center"/>
        </w:trPr>
        <w:tc>
          <w:tcPr>
            <w:tcW w:w="14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FF7522" w:rsidRPr="00FF7522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</w:pPr>
            <w:r w:rsidRPr="00FF7522"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t>4-3 балла</w:t>
            </w:r>
          </w:p>
        </w:tc>
        <w:tc>
          <w:tcPr>
            <w:tcW w:w="9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  <w:hideMark/>
          </w:tcPr>
          <w:p w:rsidR="00FF7522" w:rsidRPr="00F71338" w:rsidRDefault="00FF7522" w:rsidP="00F71338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</w:t>
            </w:r>
          </w:p>
        </w:tc>
      </w:tr>
      <w:tr w:rsidR="00FF7522" w:rsidRPr="00FF7522" w:rsidTr="00A50B4B">
        <w:trPr>
          <w:trHeight w:val="498"/>
          <w:jc w:val="center"/>
        </w:trPr>
        <w:tc>
          <w:tcPr>
            <w:tcW w:w="14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FF7522" w:rsidRPr="00FF7522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</w:pPr>
            <w:r w:rsidRPr="00FF7522"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t>2-1</w:t>
            </w:r>
          </w:p>
        </w:tc>
        <w:tc>
          <w:tcPr>
            <w:tcW w:w="9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  <w:hideMark/>
          </w:tcPr>
          <w:p w:rsidR="00FF7522" w:rsidRPr="00F71338" w:rsidRDefault="00FF7522" w:rsidP="00F71338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Предпринята попытка выполнения задания, но содержание текста </w:t>
            </w: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 xml:space="preserve">не 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отвечает заданным параметрам. Рассказ не соответствует заданному жанру и </w:t>
            </w:r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стилю.  </w:t>
            </w:r>
            <w:proofErr w:type="gramEnd"/>
          </w:p>
        </w:tc>
      </w:tr>
      <w:tr w:rsidR="00FF7522" w:rsidRPr="00FF7522" w:rsidTr="00A50B4B">
        <w:trPr>
          <w:trHeight w:val="324"/>
          <w:jc w:val="center"/>
        </w:trPr>
        <w:tc>
          <w:tcPr>
            <w:tcW w:w="140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FF7522" w:rsidRPr="00FF7522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val="de-DE" w:eastAsia="ru-RU"/>
              </w:rPr>
            </w:pPr>
            <w:r w:rsidRPr="00FF7522"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val="de-DE" w:eastAsia="ru-RU"/>
              </w:rPr>
              <w:t>0</w:t>
            </w:r>
          </w:p>
        </w:tc>
        <w:tc>
          <w:tcPr>
            <w:tcW w:w="9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6E6E6"/>
            <w:hideMark/>
          </w:tcPr>
          <w:p w:rsidR="00FF7522" w:rsidRPr="00F71338" w:rsidRDefault="00FF7522" w:rsidP="00F71338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Коммуникативная задача не решена. Рассказ не получился, цель не достигнута.</w:t>
            </w:r>
          </w:p>
        </w:tc>
      </w:tr>
    </w:tbl>
    <w:p w:rsidR="00FF7522" w:rsidRPr="00FF7522" w:rsidRDefault="00FF7522" w:rsidP="00BF37AA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</w:p>
    <w:p w:rsidR="00FF7522" w:rsidRDefault="00FF7522" w:rsidP="00BF37AA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</w:p>
    <w:p w:rsidR="00F71338" w:rsidRDefault="00F71338" w:rsidP="00BF37AA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</w:p>
    <w:p w:rsidR="00F71338" w:rsidRDefault="00F71338" w:rsidP="00BF37AA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</w:p>
    <w:p w:rsidR="00F71338" w:rsidRDefault="00F71338" w:rsidP="00BF37AA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</w:p>
    <w:p w:rsidR="00F71338" w:rsidRDefault="00F71338" w:rsidP="00BF37AA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</w:p>
    <w:p w:rsidR="0003042A" w:rsidRDefault="0003042A" w:rsidP="00BF37AA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</w:p>
    <w:p w:rsidR="0003042A" w:rsidRPr="00FF7522" w:rsidRDefault="0003042A" w:rsidP="00BF37AA">
      <w:pPr>
        <w:spacing w:after="0" w:line="276" w:lineRule="auto"/>
        <w:ind w:firstLine="567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10773" w:type="dxa"/>
        <w:tblInd w:w="-5" w:type="dxa"/>
        <w:tblCellMar>
          <w:top w:w="12" w:type="dxa"/>
          <w:left w:w="98" w:type="dxa"/>
          <w:bottom w:w="142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2854"/>
        <w:gridCol w:w="2853"/>
        <w:gridCol w:w="2533"/>
      </w:tblGrid>
      <w:tr w:rsidR="00FF7522" w:rsidRPr="00F71338" w:rsidTr="00A50B4B">
        <w:trPr>
          <w:trHeight w:val="942"/>
        </w:trPr>
        <w:tc>
          <w:tcPr>
            <w:tcW w:w="10773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lastRenderedPageBreak/>
              <w:t>ОРГАНИЗАЦИЯ ТЕКСТА И ЯЗЫКОВОЕ ОФОРМЛЕНИЕ</w:t>
            </w: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Максимум 10 баллов</w:t>
            </w:r>
          </w:p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Общая итоговая оценка выводится на основании критериев, приведенных в таблице: композиция, лексика, грамматика, орфография и пунктуация </w:t>
            </w:r>
          </w:p>
        </w:tc>
      </w:tr>
      <w:tr w:rsidR="00FF7522" w:rsidRPr="00F71338" w:rsidTr="00A50B4B">
        <w:trPr>
          <w:trHeight w:val="822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Композиция (максимум </w:t>
            </w:r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  балла</w:t>
            </w:r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Лексика </w:t>
            </w:r>
          </w:p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(максимум </w:t>
            </w:r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  балла</w:t>
            </w:r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Грамматика (максимум </w:t>
            </w:r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  балла</w:t>
            </w:r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FF7522" w:rsidRPr="00F71338" w:rsidRDefault="00FF7522" w:rsidP="00F71338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Орфография и пунктуация </w:t>
            </w:r>
          </w:p>
          <w:p w:rsidR="00FF7522" w:rsidRPr="00F71338" w:rsidRDefault="00FF7522" w:rsidP="00F71338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(максимум </w:t>
            </w:r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  балла</w:t>
            </w:r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FF7522" w:rsidRPr="00F71338" w:rsidTr="00A50B4B">
        <w:trPr>
          <w:trHeight w:val="262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FF7522" w:rsidRPr="00F71338" w:rsidTr="00A50B4B">
        <w:trPr>
          <w:trHeight w:val="822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Работа 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  <w:t xml:space="preserve">не </w:t>
            </w:r>
            <w:proofErr w:type="spellStart"/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име-ет</w:t>
            </w:r>
            <w:proofErr w:type="spellEnd"/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ошибок с точки зрения </w:t>
            </w:r>
            <w:proofErr w:type="spell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компози-</w:t>
            </w:r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. Соблюдена логика высказыва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ния. Средства логической связи присутствуют. </w:t>
            </w:r>
          </w:p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Текст правильно разделен на абзацы.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71338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Участник демон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стрирует богатый лексический запас, необходимый для раскрытия темы, точный выбор слов и адекват</w:t>
            </w: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ное владение лексической сочета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емостью. </w:t>
            </w:r>
          </w:p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Работа практически не содержит ошибок с </w:t>
            </w:r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точки зрения лексического оформ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ления (допускается не более 1 ошибки).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71338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spellStart"/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демо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стриру</w:t>
            </w: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ет</w:t>
            </w:r>
            <w:proofErr w:type="spellEnd"/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грамотное и уместное употреб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ление </w:t>
            </w:r>
            <w:proofErr w:type="spellStart"/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граммати-ческих</w:t>
            </w:r>
            <w:proofErr w:type="spellEnd"/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структур в соответствии с комму-</w:t>
            </w:r>
            <w:proofErr w:type="spellStart"/>
            <w:proofErr w:type="gramStart"/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никативной</w:t>
            </w:r>
            <w:proofErr w:type="spellEnd"/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задачей</w:t>
            </w:r>
            <w:proofErr w:type="gramEnd"/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. </w:t>
            </w:r>
          </w:p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Работа практически не содерж</w:t>
            </w:r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ит ошибок с точки зрения грамматического </w:t>
            </w:r>
            <w:proofErr w:type="spellStart"/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оформл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(допускается не более 1 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  <w:t>ошибки, не затрудняющей понимания).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демон-</w:t>
            </w:r>
            <w:proofErr w:type="spell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стрирует</w:t>
            </w:r>
            <w:proofErr w:type="spellEnd"/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уверенное владение навыками орфографии и </w:t>
            </w:r>
            <w:proofErr w:type="spell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пунк</w:t>
            </w:r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-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туации</w:t>
            </w:r>
            <w:proofErr w:type="spell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. </w:t>
            </w:r>
          </w:p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Работа не имеет ошибок с точки зрения орфографии. В работе имеются 12 </w:t>
            </w:r>
            <w:proofErr w:type="spellStart"/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пунк</w:t>
            </w:r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-туационные</w:t>
            </w:r>
            <w:proofErr w:type="spellEnd"/>
            <w:proofErr w:type="gramEnd"/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ошибки, не затрудняющие понима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ние высказывания.</w:t>
            </w:r>
          </w:p>
        </w:tc>
      </w:tr>
      <w:tr w:rsidR="00FF7522" w:rsidRPr="00F71338" w:rsidTr="00A50B4B">
        <w:trPr>
          <w:trHeight w:val="267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</w:tr>
      <w:tr w:rsidR="00FF7522" w:rsidRPr="00F71338" w:rsidTr="00A50B4B">
        <w:trPr>
          <w:trHeight w:val="1702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В целом текст имеет четкую структ</w:t>
            </w:r>
            <w:r w:rsidR="00BF37AA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уру. Текст разделен на абзацы. В 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тексте присутствуют </w:t>
            </w:r>
            <w:proofErr w:type="spellStart"/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связу</w:t>
            </w:r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-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ющие</w:t>
            </w:r>
            <w:proofErr w:type="spellEnd"/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элементы. </w:t>
            </w:r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Наблю</w:t>
            </w:r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даются  </w:t>
            </w:r>
            <w:proofErr w:type="spellStart"/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незна</w:t>
            </w:r>
            <w:proofErr w:type="gramEnd"/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-чительные</w:t>
            </w:r>
            <w:proofErr w:type="spellEnd"/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нару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шения в структуре и/или логике 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  <w:t>и / или связности текста.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У</w:t>
            </w:r>
            <w:r w:rsid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частник демон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стрирует богатый лексический запас, необходимый для раскрытия темы, 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71338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Участник демон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стриру</w:t>
            </w: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ет грамотное и уместное употреб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ление </w:t>
            </w:r>
            <w:proofErr w:type="spellStart"/>
            <w:proofErr w:type="gramStart"/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граммати-ческих</w:t>
            </w:r>
            <w:proofErr w:type="spellEnd"/>
            <w:proofErr w:type="gramEnd"/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структур. </w:t>
            </w:r>
          </w:p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В работе имеются 2-4 грамматические </w:t>
            </w:r>
          </w:p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ошибки, 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  <w:t xml:space="preserve">не </w:t>
            </w:r>
            <w:proofErr w:type="spellStart"/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затруд-няющие</w:t>
            </w:r>
            <w:proofErr w:type="spellEnd"/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понимание.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В 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  <w:t xml:space="preserve">тексте </w:t>
            </w:r>
            <w:proofErr w:type="spellStart"/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присут</w:t>
            </w:r>
            <w:r w:rsidR="0003042A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-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ствуют</w:t>
            </w:r>
            <w:proofErr w:type="spellEnd"/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орфографи</w:t>
            </w:r>
            <w:r w:rsidR="0003042A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-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ческие</w:t>
            </w:r>
            <w:proofErr w:type="spell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(1-4) и/или пунктуационные ошибки (3-4), которые не затрудняют общего понимания текста.</w:t>
            </w:r>
          </w:p>
        </w:tc>
      </w:tr>
      <w:tr w:rsidR="00FF7522" w:rsidRPr="00F71338" w:rsidTr="00A50B4B">
        <w:trPr>
          <w:trHeight w:val="297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</w:tr>
      <w:tr w:rsidR="00FF7522" w:rsidRPr="00F71338" w:rsidTr="00A50B4B">
        <w:trPr>
          <w:trHeight w:val="1702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Текст не имеет четкой логической структуры. </w:t>
            </w:r>
          </w:p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Отсутствует или </w:t>
            </w:r>
          </w:p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неправильно </w:t>
            </w:r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вы-полнено</w:t>
            </w:r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абзацное членение текста. Имеются серьезные </w:t>
            </w:r>
            <w:r w:rsidR="0003042A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lastRenderedPageBreak/>
              <w:t>нарушения связ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ности текста и/или </w:t>
            </w:r>
          </w:p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многочисленные </w:t>
            </w:r>
          </w:p>
          <w:p w:rsidR="00FF7522" w:rsidRPr="00F71338" w:rsidRDefault="0003042A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ошибки в </w:t>
            </w:r>
            <w:proofErr w:type="spellStart"/>
            <w:proofErr w:type="gramStart"/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упот-реблении</w:t>
            </w:r>
            <w:proofErr w:type="spellEnd"/>
            <w:proofErr w:type="gramEnd"/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логи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ческих средств связи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lastRenderedPageBreak/>
              <w:t xml:space="preserve">В </w:t>
            </w:r>
            <w:r w:rsidR="0003042A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целом лексические средства соот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ветствуют заданной теме, однако имеются неточности (ошибки) в выборе слов </w:t>
            </w:r>
            <w:r w:rsidR="0003042A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и лексической сочетаемости, уча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щийся </w:t>
            </w: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lastRenderedPageBreak/>
              <w:t xml:space="preserve">допускает 4-6 лексических ошибок и / или использует стандартную, </w:t>
            </w:r>
            <w:proofErr w:type="gramStart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одно-образную</w:t>
            </w:r>
            <w:proofErr w:type="gramEnd"/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лексику.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03042A" w:rsidRDefault="0003042A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lastRenderedPageBreak/>
              <w:t>В тексте присут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ствуют несколько (4-7</w:t>
            </w:r>
            <w:proofErr w:type="gramStart"/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)  </w:t>
            </w:r>
            <w:proofErr w:type="spellStart"/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грам</w:t>
            </w:r>
            <w:proofErr w:type="gramEnd"/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-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матических</w:t>
            </w:r>
            <w:proofErr w:type="spellEnd"/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ошибок, не затруд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няющих общего понимания текста.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В тексте </w:t>
            </w:r>
          </w:p>
          <w:p w:rsidR="00FF7522" w:rsidRPr="00F71338" w:rsidRDefault="0003042A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п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рисутствуют многочисленные орфографические (более 4) и/или пунктуационные ошибки (более 4), в 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lastRenderedPageBreak/>
              <w:t>том числе затрудняющие его понимание.</w:t>
            </w:r>
          </w:p>
        </w:tc>
      </w:tr>
      <w:tr w:rsidR="00FF7522" w:rsidRPr="00F71338" w:rsidTr="00A50B4B">
        <w:trPr>
          <w:trHeight w:val="322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F71338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FF7522" w:rsidRPr="00F71338" w:rsidTr="00A50B4B">
        <w:trPr>
          <w:trHeight w:val="1702"/>
        </w:trPr>
        <w:tc>
          <w:tcPr>
            <w:tcW w:w="25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03042A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Участник демон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522" w:rsidRPr="00F71338" w:rsidRDefault="0003042A" w:rsidP="00BF37AA">
            <w:pPr>
              <w:spacing w:after="0" w:line="276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В тексте присутст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вуют многочисленные ошибки (8 и более)</w:t>
            </w: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в разных разделах грамматики, в том числе затруд</w:t>
            </w:r>
            <w:r w:rsidR="00FF7522" w:rsidRPr="00F71338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няющие его понимание.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FF7522" w:rsidRPr="00F71338" w:rsidRDefault="00FF7522" w:rsidP="00BF37AA">
            <w:pPr>
              <w:spacing w:after="0" w:line="276" w:lineRule="auto"/>
              <w:ind w:firstLine="567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</w:tbl>
    <w:p w:rsidR="00FF7522" w:rsidRPr="00F71338" w:rsidRDefault="00FF7522" w:rsidP="00FF7522">
      <w:pPr>
        <w:spacing w:after="0" w:line="36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FF7522" w:rsidRPr="00F71338" w:rsidRDefault="00FF7522" w:rsidP="00FF7522">
      <w:pPr>
        <w:spacing w:after="0" w:line="36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F7133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1 балл может быть снят за: </w:t>
      </w:r>
    </w:p>
    <w:p w:rsidR="00FF7522" w:rsidRPr="00F71338" w:rsidRDefault="00FF7522" w:rsidP="00FF7522">
      <w:pPr>
        <w:spacing w:after="0" w:line="36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F7133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- орфографические ошибки в словах активного </w:t>
      </w:r>
      <w:proofErr w:type="spellStart"/>
      <w:r w:rsidRPr="00F7133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вокабуляра</w:t>
      </w:r>
      <w:proofErr w:type="spellEnd"/>
      <w:r w:rsidRPr="00F7133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или в простых словах; </w:t>
      </w:r>
    </w:p>
    <w:p w:rsidR="00FF7522" w:rsidRPr="00F71338" w:rsidRDefault="00FF7522" w:rsidP="00FF7522">
      <w:pPr>
        <w:spacing w:after="0" w:line="36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F7133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- небрежное оформление рукописи; </w:t>
      </w:r>
    </w:p>
    <w:p w:rsidR="00FF7522" w:rsidRPr="00F71338" w:rsidRDefault="00FF7522" w:rsidP="00FF7522">
      <w:pPr>
        <w:spacing w:after="0" w:line="36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F7133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- недостаточный объем письменного сочинения (менее 200 слов). </w:t>
      </w:r>
    </w:p>
    <w:p w:rsidR="00FF7522" w:rsidRPr="00F71338" w:rsidRDefault="00FF7522" w:rsidP="00FF7522">
      <w:pPr>
        <w:spacing w:after="0" w:line="36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F7133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1 балл может быть добавлен за творческий подход к выполнению поставленной задачи.</w:t>
      </w:r>
    </w:p>
    <w:p w:rsidR="00FF7522" w:rsidRPr="00F71338" w:rsidRDefault="00FF7522" w:rsidP="00FF7522">
      <w:pPr>
        <w:spacing w:after="0" w:line="36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FF7522" w:rsidRPr="00F71338" w:rsidRDefault="00FF7522" w:rsidP="00FF7522">
      <w:pPr>
        <w:spacing w:after="0" w:line="36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sectPr w:rsidR="00FF7522" w:rsidRPr="00F71338" w:rsidSect="00B31A7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522"/>
    <w:rsid w:val="0003042A"/>
    <w:rsid w:val="009A3C79"/>
    <w:rsid w:val="00BF37AA"/>
    <w:rsid w:val="00F71338"/>
    <w:rsid w:val="00FF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D28675-BB65-4B15-AA5C-F60045F4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F75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5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 - КОЗАЧЕНКО РАИСА ПЕТРОВНА</dc:creator>
  <cp:keywords/>
  <dc:description/>
  <cp:lastModifiedBy>ПРЕПОДАВАТЕЛЬ - КОЗАЧЕНКО РАИСА ПЕТРОВНА</cp:lastModifiedBy>
  <cp:revision>4</cp:revision>
  <dcterms:created xsi:type="dcterms:W3CDTF">2017-09-07T11:52:00Z</dcterms:created>
  <dcterms:modified xsi:type="dcterms:W3CDTF">2017-09-07T12:15:00Z</dcterms:modified>
</cp:coreProperties>
</file>